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C6C28" w14:textId="1074F63A" w:rsidR="006E65EF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 w:rsidR="006E65EF">
          <w:rPr>
            <w:b/>
            <w:sz w:val="24"/>
          </w:rPr>
          <w:t>SA5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6E65EF">
          <w:rPr>
            <w:b/>
            <w:sz w:val="24"/>
          </w:rPr>
          <w:t>164</w:t>
        </w:r>
      </w:fldSimple>
      <w:fldSimple w:instr=" DOCPROPERTY  MtgTitle  \* MERGEFORMAT "/>
      <w:r>
        <w:rPr>
          <w:b/>
          <w:i/>
          <w:sz w:val="28"/>
        </w:rPr>
        <w:tab/>
      </w:r>
      <w:fldSimple w:instr=" DOCPROPERTY  Tdoc#  \* MERGEFORMAT ">
        <w:r w:rsidR="006E65EF">
          <w:rPr>
            <w:b/>
            <w:i/>
            <w:sz w:val="28"/>
          </w:rPr>
          <w:t>S5-25</w:t>
        </w:r>
        <w:r w:rsidR="006E65EF">
          <w:rPr>
            <w:rFonts w:hint="eastAsia"/>
            <w:b/>
            <w:i/>
            <w:sz w:val="28"/>
            <w:lang w:eastAsia="zh-CN"/>
          </w:rPr>
          <w:t>5582</w:t>
        </w:r>
      </w:fldSimple>
    </w:p>
    <w:p w14:paraId="017E15CC" w14:textId="77777777" w:rsidR="006E65EF" w:rsidRDefault="006E65EF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Dallas</w:t>
        </w:r>
      </w:fldSimple>
      <w:r w:rsidR="00000000"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United States</w:t>
        </w:r>
      </w:fldSimple>
      <w:r w:rsidR="00000000"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17th Nov 2025</w:t>
        </w:r>
      </w:fldSimple>
      <w:r w:rsidR="00000000"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E65EF" w14:paraId="53F78A6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16EFBA" w14:textId="77777777" w:rsidR="006E65EF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:rsidR="006E65EF" w14:paraId="357CF1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84D8C5" w14:textId="77777777" w:rsidR="006E65E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E65EF" w14:paraId="2631677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8D573" w14:textId="77777777" w:rsidR="006E65EF" w:rsidRDefault="006E65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65EF" w14:paraId="6D89EC82" w14:textId="77777777">
        <w:tc>
          <w:tcPr>
            <w:tcW w:w="142" w:type="dxa"/>
            <w:tcBorders>
              <w:left w:val="single" w:sz="4" w:space="0" w:color="auto"/>
            </w:tcBorders>
          </w:tcPr>
          <w:p w14:paraId="505BB732" w14:textId="77777777" w:rsidR="006E65EF" w:rsidRDefault="006E65E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98FC703" w14:textId="77777777" w:rsidR="006E65EF" w:rsidRDefault="006E65E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4BD2B3BA" w14:textId="77777777" w:rsidR="006E65E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5C727" w14:textId="77777777" w:rsidR="006E65EF" w:rsidRDefault="006E65EF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0750</w:t>
              </w:r>
            </w:fldSimple>
          </w:p>
        </w:tc>
        <w:tc>
          <w:tcPr>
            <w:tcW w:w="709" w:type="dxa"/>
          </w:tcPr>
          <w:p w14:paraId="28F6022E" w14:textId="77777777" w:rsidR="006E65EF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BE5E7B" w14:textId="5E148542" w:rsidR="006E65EF" w:rsidRDefault="00D6576F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23B37E7" w14:textId="77777777" w:rsidR="006E65EF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DC5AA1" w14:textId="77777777" w:rsidR="006E65EF" w:rsidRDefault="006E65E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8DC34B" w14:textId="77777777" w:rsidR="006E65EF" w:rsidRDefault="006E65EF">
            <w:pPr>
              <w:pStyle w:val="CRCoverPage"/>
              <w:spacing w:after="0"/>
            </w:pPr>
          </w:p>
        </w:tc>
      </w:tr>
      <w:tr w:rsidR="006E65EF" w14:paraId="308A0A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33661" w14:textId="77777777" w:rsidR="006E65EF" w:rsidRDefault="006E65EF">
            <w:pPr>
              <w:pStyle w:val="CRCoverPage"/>
              <w:spacing w:after="0"/>
            </w:pPr>
          </w:p>
        </w:tc>
      </w:tr>
      <w:tr w:rsidR="006E65EF" w14:paraId="4D8F47C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C25DA5" w14:textId="77777777" w:rsidR="006E65EF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6E65EF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6E65EF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6E65EF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6E65EF">
                <w:rPr>
                  <w:rStyle w:val="ae"/>
                  <w:rFonts w:cs="Arial"/>
                  <w:i/>
                </w:rPr>
                <w:t>https://www.3gpp.org/Change-Requests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E65EF" w14:paraId="17183C86" w14:textId="77777777">
        <w:tc>
          <w:tcPr>
            <w:tcW w:w="9641" w:type="dxa"/>
            <w:gridSpan w:val="9"/>
          </w:tcPr>
          <w:p w14:paraId="0CC25A8B" w14:textId="77777777" w:rsidR="006E65EF" w:rsidRDefault="006E65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7D692BC" w14:textId="77777777" w:rsidR="006E65EF" w:rsidRDefault="006E65E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E65EF" w14:paraId="7FD6CC45" w14:textId="77777777">
        <w:tc>
          <w:tcPr>
            <w:tcW w:w="2835" w:type="dxa"/>
          </w:tcPr>
          <w:p w14:paraId="1DC7F6AA" w14:textId="77777777" w:rsidR="006E65E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B4E8C5C" w14:textId="77777777" w:rsidR="006E65EF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6B6C88" w14:textId="77777777" w:rsidR="006E65EF" w:rsidRDefault="006E65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2F5F58" w14:textId="77777777" w:rsidR="006E65E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6986CF" w14:textId="77777777" w:rsidR="006E65EF" w:rsidRDefault="006E65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E65BD38" w14:textId="77777777" w:rsidR="006E65E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8D74C" w14:textId="77777777" w:rsidR="006E65EF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08632B" w14:textId="77777777" w:rsidR="006E65EF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D1131B" w14:textId="77777777" w:rsidR="006E65EF" w:rsidRDefault="006E65E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E676E9F" w14:textId="77777777" w:rsidR="006E65EF" w:rsidRDefault="006E65E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E65EF" w14:paraId="099839C7" w14:textId="77777777">
        <w:tc>
          <w:tcPr>
            <w:tcW w:w="9640" w:type="dxa"/>
            <w:gridSpan w:val="11"/>
          </w:tcPr>
          <w:p w14:paraId="110BB7D6" w14:textId="77777777" w:rsidR="006E65EF" w:rsidRDefault="006E65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65EF" w14:paraId="6AD74B4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ED4124" w14:textId="77777777" w:rsidR="006E65E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E8BE3F" w14:textId="77777777" w:rsidR="006E65EF" w:rsidRDefault="006E65E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Rel-20 CR TS 28.552 Add Average </w:t>
            </w:r>
            <w:r>
              <w:rPr>
                <w:rFonts w:hint="eastAsia"/>
                <w:lang w:eastAsia="zh-CN"/>
              </w:rPr>
              <w:t xml:space="preserve">number of UE related each SSB beam Index in a </w:t>
            </w:r>
            <w:proofErr w:type="spellStart"/>
            <w:r>
              <w:rPr>
                <w:rFonts w:hint="eastAsia"/>
                <w:lang w:eastAsia="zh-CN"/>
              </w:rPr>
              <w:t>celll</w:t>
            </w:r>
            <w:proofErr w:type="spellEnd"/>
            <w:r>
              <w:rPr>
                <w:lang w:eastAsia="zh-CN"/>
              </w:rPr>
              <w:fldChar w:fldCharType="end"/>
            </w:r>
          </w:p>
        </w:tc>
      </w:tr>
      <w:tr w:rsidR="006E65EF" w14:paraId="740120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6EEAAE" w14:textId="77777777" w:rsidR="006E65EF" w:rsidRDefault="006E65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2E0EF9" w14:textId="77777777" w:rsidR="006E65EF" w:rsidRDefault="006E65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65EF" w14:paraId="22CBF6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410C80" w14:textId="77777777" w:rsidR="006E65E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89854E" w14:textId="77777777" w:rsidR="006E65EF" w:rsidRDefault="006E65EF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China Unicom</w:t>
              </w:r>
            </w:fldSimple>
          </w:p>
        </w:tc>
      </w:tr>
      <w:tr w:rsidR="006E65EF" w14:paraId="36B065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B79014" w14:textId="77777777" w:rsidR="006E65E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1F0284" w14:textId="77777777" w:rsidR="006E65EF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S5</w:t>
            </w:r>
            <w:fldSimple w:instr=" DOCPROPERTY  SourceIfTsg  \* MERGEFORMAT "/>
          </w:p>
        </w:tc>
      </w:tr>
      <w:tr w:rsidR="006E65EF" w14:paraId="62E3E1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22BC75" w14:textId="77777777" w:rsidR="006E65EF" w:rsidRDefault="006E65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A4A893" w14:textId="77777777" w:rsidR="006E65EF" w:rsidRDefault="006E65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65EF" w14:paraId="0C889F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528E63" w14:textId="77777777" w:rsidR="006E65E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2D43B6" w14:textId="77777777" w:rsidR="006E65EF" w:rsidRDefault="006E65E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PM_KPI_Trace_MDT_QoE</w:t>
            </w:r>
            <w:proofErr w:type="spellEnd"/>
            <w:r>
              <w:t>-OAM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88B4521" w14:textId="77777777" w:rsidR="006E65EF" w:rsidRDefault="006E65E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E7DCAE" w14:textId="77777777" w:rsidR="006E65EF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09C2F2" w14:textId="77777777" w:rsidR="006E65EF" w:rsidRDefault="006E65EF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2025-11-07</w:t>
              </w:r>
            </w:fldSimple>
          </w:p>
        </w:tc>
      </w:tr>
      <w:tr w:rsidR="006E65EF" w14:paraId="56CC01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5DA256" w14:textId="77777777" w:rsidR="006E65EF" w:rsidRDefault="006E65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29AD56" w14:textId="77777777" w:rsidR="006E65EF" w:rsidRDefault="006E65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EB8BE5" w14:textId="77777777" w:rsidR="006E65EF" w:rsidRDefault="006E65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6286E3" w14:textId="77777777" w:rsidR="006E65EF" w:rsidRDefault="006E65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DDA33C" w14:textId="77777777" w:rsidR="006E65EF" w:rsidRDefault="006E65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65EF" w14:paraId="3B4DF44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71AADF" w14:textId="77777777" w:rsidR="006E65E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B51072" w14:textId="77777777" w:rsidR="006E65EF" w:rsidRDefault="006E65EF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449A63" w14:textId="77777777" w:rsidR="006E65EF" w:rsidRDefault="006E65E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E3B1EB" w14:textId="77777777" w:rsidR="006E65EF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2D48C8" w14:textId="77777777" w:rsidR="006E65EF" w:rsidRDefault="006E65EF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Rel-20</w:t>
              </w:r>
            </w:fldSimple>
          </w:p>
        </w:tc>
      </w:tr>
      <w:tr w:rsidR="006E65EF" w14:paraId="10AC6F5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A1168B" w14:textId="77777777" w:rsidR="006E65EF" w:rsidRDefault="006E65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EAA8AB" w14:textId="77777777" w:rsidR="006E65EF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43555740" w14:textId="77777777" w:rsidR="006E65EF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6E65EF"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0115C1" w14:textId="77777777" w:rsidR="006E65EF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6E65EF" w14:paraId="1678F514" w14:textId="77777777">
        <w:tc>
          <w:tcPr>
            <w:tcW w:w="1843" w:type="dxa"/>
          </w:tcPr>
          <w:p w14:paraId="423861D4" w14:textId="77777777" w:rsidR="006E65EF" w:rsidRDefault="006E65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0DDA36" w14:textId="77777777" w:rsidR="006E65EF" w:rsidRDefault="006E65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65EF" w14:paraId="7D83F8C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5EC13B" w14:textId="77777777" w:rsidR="006E65E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27BA6C" w14:textId="77777777" w:rsidR="006E65EF" w:rsidRPr="00382D2E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82D2E">
              <w:rPr>
                <w:rFonts w:hint="eastAsia"/>
                <w:lang w:val="en-US" w:eastAsia="zh-CN"/>
              </w:rPr>
              <w:t xml:space="preserve">During cell search, the UE selects the beam with the strongest signal as its camping beam by measuring the signal strength of each beam. Each beam </w:t>
            </w:r>
            <w:r w:rsidRPr="00382D2E">
              <w:rPr>
                <w:rFonts w:hint="eastAsia"/>
                <w:lang w:val="en-US" w:eastAsia="zh-CN"/>
              </w:rPr>
              <w:t>coverage shape</w:t>
            </w:r>
            <w:r w:rsidRPr="00382D2E">
              <w:rPr>
                <w:rFonts w:hint="eastAsia"/>
                <w:lang w:val="en-US" w:eastAsia="zh-CN"/>
              </w:rPr>
              <w:t xml:space="preserve"> is </w:t>
            </w:r>
            <w:proofErr w:type="spellStart"/>
            <w:proofErr w:type="gramStart"/>
            <w:r w:rsidRPr="00382D2E">
              <w:rPr>
                <w:rFonts w:hint="eastAsia"/>
                <w:lang w:val="en-US" w:eastAsia="zh-CN"/>
              </w:rPr>
              <w:t>different,and</w:t>
            </w:r>
            <w:proofErr w:type="spellEnd"/>
            <w:proofErr w:type="gramEnd"/>
            <w:r w:rsidRPr="00382D2E">
              <w:rPr>
                <w:rFonts w:hint="eastAsia"/>
                <w:lang w:val="en-US" w:eastAsia="zh-CN"/>
              </w:rPr>
              <w:t xml:space="preserve"> user behavior patterns are </w:t>
            </w:r>
            <w:proofErr w:type="gramStart"/>
            <w:r w:rsidRPr="00382D2E">
              <w:rPr>
                <w:rFonts w:hint="eastAsia"/>
                <w:lang w:val="en-US" w:eastAsia="zh-CN"/>
              </w:rPr>
              <w:t>different ,</w:t>
            </w:r>
            <w:proofErr w:type="gramEnd"/>
            <w:r w:rsidRPr="00382D2E">
              <w:rPr>
                <w:rFonts w:hint="eastAsia"/>
                <w:lang w:val="en-US" w:eastAsia="zh-CN"/>
              </w:rPr>
              <w:t xml:space="preserve"> analyzing the number of UE related each SSB beam Index in a </w:t>
            </w:r>
            <w:proofErr w:type="spellStart"/>
            <w:r w:rsidRPr="00382D2E">
              <w:rPr>
                <w:rFonts w:hint="eastAsia"/>
                <w:lang w:val="en-US" w:eastAsia="zh-CN"/>
              </w:rPr>
              <w:t>celll</w:t>
            </w:r>
            <w:proofErr w:type="spellEnd"/>
            <w:r w:rsidRPr="00382D2E">
              <w:rPr>
                <w:rFonts w:hint="eastAsia"/>
                <w:lang w:val="en-US" w:eastAsia="zh-CN"/>
              </w:rPr>
              <w:t xml:space="preserve"> provides insights into beam-level user distribution imbalance. </w:t>
            </w:r>
            <w:r w:rsidRPr="00382D2E">
              <w:rPr>
                <w:rFonts w:hint="eastAsia"/>
                <w:lang w:eastAsia="zh-CN"/>
              </w:rPr>
              <w:t>The proposed</w:t>
            </w:r>
            <w:r w:rsidRPr="00382D2E">
              <w:rPr>
                <w:rFonts w:hint="eastAsia"/>
                <w:lang w:val="en-US" w:eastAsia="zh-CN"/>
              </w:rPr>
              <w:t xml:space="preserve"> help identify areas with poor beam coverage and pinpoints specific spatial regions where beam coverage requires optimization, enabling more granular network improvements.</w:t>
            </w:r>
          </w:p>
          <w:p w14:paraId="26276760" w14:textId="77777777" w:rsidR="006E65EF" w:rsidRPr="00382D2E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82D2E">
              <w:rPr>
                <w:rFonts w:hint="eastAsia"/>
                <w:lang w:eastAsia="zh-CN"/>
              </w:rPr>
              <w:t>The current performance measurements in TS 28.552 only provide Number of</w:t>
            </w:r>
            <w:r w:rsidRPr="00382D2E">
              <w:rPr>
                <w:rFonts w:hint="eastAsia"/>
                <w:lang w:val="en-US" w:eastAsia="zh-CN"/>
              </w:rPr>
              <w:t xml:space="preserve"> UE related the SSB beam Index (mean)</w:t>
            </w:r>
            <w:r w:rsidRPr="00382D2E">
              <w:rPr>
                <w:rFonts w:hint="eastAsia"/>
                <w:lang w:eastAsia="zh-CN"/>
              </w:rPr>
              <w:t xml:space="preserve">. The proposed change would </w:t>
            </w:r>
          </w:p>
          <w:p w14:paraId="50B592D0" w14:textId="77777777" w:rsidR="006E65EF" w:rsidRPr="00382D2E" w:rsidRDefault="00000000">
            <w:pPr>
              <w:pStyle w:val="CRCoverPage"/>
              <w:spacing w:after="0"/>
              <w:ind w:left="100"/>
            </w:pPr>
            <w:r w:rsidRPr="00382D2E">
              <w:rPr>
                <w:rFonts w:hint="eastAsia"/>
                <w:lang w:eastAsia="zh-CN"/>
              </w:rPr>
              <w:t xml:space="preserve">add a new measurement </w:t>
            </w:r>
            <w:proofErr w:type="spellStart"/>
            <w:r w:rsidRPr="00382D2E">
              <w:rPr>
                <w:rFonts w:hint="eastAsia"/>
                <w:lang w:val="en-US" w:eastAsia="zh-CN"/>
              </w:rPr>
              <w:t>thant</w:t>
            </w:r>
            <w:proofErr w:type="spellEnd"/>
            <w:r w:rsidRPr="00382D2E">
              <w:rPr>
                <w:rFonts w:hint="eastAsia"/>
                <w:lang w:val="en-US" w:eastAsia="zh-CN"/>
              </w:rPr>
              <w:t xml:space="preserve"> the a</w:t>
            </w:r>
            <w:proofErr w:type="spellStart"/>
            <w:r w:rsidRPr="00382D2E">
              <w:rPr>
                <w:rFonts w:hint="eastAsia"/>
              </w:rPr>
              <w:t>verage</w:t>
            </w:r>
            <w:proofErr w:type="spellEnd"/>
            <w:r w:rsidRPr="00382D2E">
              <w:rPr>
                <w:rFonts w:hint="eastAsia"/>
              </w:rPr>
              <w:t xml:space="preserve"> </w:t>
            </w:r>
            <w:r w:rsidRPr="00382D2E">
              <w:rPr>
                <w:rFonts w:hint="eastAsia"/>
                <w:lang w:val="en-US" w:eastAsia="zh-CN"/>
              </w:rPr>
              <w:t>number of UE related each SSB beam Index in a cell</w:t>
            </w:r>
            <w:r w:rsidRPr="00382D2E">
              <w:rPr>
                <w:rFonts w:hint="eastAsia"/>
                <w:lang w:eastAsia="zh-CN"/>
              </w:rPr>
              <w:t xml:space="preserve">. </w:t>
            </w:r>
          </w:p>
          <w:p w14:paraId="5A85675C" w14:textId="77777777" w:rsidR="006E65EF" w:rsidRPr="00382D2E" w:rsidRDefault="00000000">
            <w:pPr>
              <w:pStyle w:val="CRCoverPage"/>
              <w:spacing w:after="0"/>
              <w:ind w:left="100"/>
            </w:pPr>
            <w:r w:rsidRPr="00382D2E">
              <w:rPr>
                <w:rFonts w:hint="eastAsia"/>
                <w:lang w:eastAsia="zh-CN"/>
              </w:rPr>
              <w:t>T</w:t>
            </w:r>
            <w:r w:rsidRPr="00382D2E">
              <w:t xml:space="preserve">racking the </w:t>
            </w:r>
            <w:r w:rsidRPr="00382D2E">
              <w:rPr>
                <w:rFonts w:hint="eastAsia"/>
                <w:lang w:val="en-US" w:eastAsia="zh-CN"/>
              </w:rPr>
              <w:t>a</w:t>
            </w:r>
            <w:proofErr w:type="spellStart"/>
            <w:r w:rsidRPr="00382D2E">
              <w:rPr>
                <w:rFonts w:hint="eastAsia"/>
              </w:rPr>
              <w:t>verage</w:t>
            </w:r>
            <w:proofErr w:type="spellEnd"/>
            <w:r w:rsidRPr="00382D2E">
              <w:rPr>
                <w:rFonts w:hint="eastAsia"/>
              </w:rPr>
              <w:t xml:space="preserve"> </w:t>
            </w:r>
            <w:r w:rsidRPr="00382D2E">
              <w:rPr>
                <w:rFonts w:hint="eastAsia"/>
                <w:lang w:val="en-US" w:eastAsia="zh-CN"/>
              </w:rPr>
              <w:t>number of UE related each SSB beam Index in a cell</w:t>
            </w:r>
            <w:r w:rsidRPr="00382D2E">
              <w:t xml:space="preserve"> index provides operators with crucial data for network management and optimization:</w:t>
            </w:r>
          </w:p>
          <w:p w14:paraId="4ADB0E09" w14:textId="77777777" w:rsidR="006E65EF" w:rsidRPr="00382D2E" w:rsidRDefault="00000000">
            <w:pPr>
              <w:pStyle w:val="CRCoverPage"/>
              <w:spacing w:after="0"/>
              <w:ind w:left="100"/>
            </w:pPr>
            <w:r w:rsidRPr="00382D2E">
              <w:rPr>
                <w:rFonts w:hint="eastAsia"/>
                <w:lang w:eastAsia="zh-CN"/>
              </w:rPr>
              <w:t>1)</w:t>
            </w:r>
            <w:r w:rsidRPr="00382D2E">
              <w:t xml:space="preserve">Monitor Beam Load and User Distribution: This measurement reveals if UEs are unevenly distributed across beams. Some beams might be serving a very high number of UEs while others are underutilized, leading to potential congestion and poor user experience on heavily loaded </w:t>
            </w:r>
            <w:proofErr w:type="gramStart"/>
            <w:r w:rsidRPr="00382D2E">
              <w:t>beams .</w:t>
            </w:r>
            <w:proofErr w:type="gramEnd"/>
          </w:p>
          <w:p w14:paraId="50B65266" w14:textId="77777777" w:rsidR="006E65EF" w:rsidRDefault="00000000">
            <w:pPr>
              <w:pStyle w:val="CRCoverPage"/>
              <w:spacing w:after="0"/>
              <w:ind w:left="100"/>
            </w:pPr>
            <w:r w:rsidRPr="00382D2E">
              <w:rPr>
                <w:rFonts w:hint="eastAsia"/>
                <w:lang w:val="en-US" w:eastAsia="zh-CN"/>
              </w:rPr>
              <w:t>2</w:t>
            </w:r>
            <w:r w:rsidRPr="00382D2E">
              <w:rPr>
                <w:rFonts w:hint="eastAsia"/>
                <w:lang w:eastAsia="zh-CN"/>
              </w:rPr>
              <w:t>)</w:t>
            </w:r>
            <w:r w:rsidRPr="00382D2E">
              <w:t xml:space="preserve">Identify Coverage Issues and Guide Optimization: A beam that consistently serves a very high number of UEs might be covering an overly large area, potentially due to suboptimal </w:t>
            </w:r>
            <w:proofErr w:type="spellStart"/>
            <w:r w:rsidRPr="00382D2E">
              <w:t>neighboring</w:t>
            </w:r>
            <w:proofErr w:type="spellEnd"/>
            <w:r w:rsidRPr="00382D2E">
              <w:t xml:space="preserve"> beams. This data helps </w:t>
            </w:r>
            <w:r w:rsidRPr="00382D2E">
              <w:rPr>
                <w:rFonts w:hint="eastAsia"/>
                <w:lang w:val="en-US" w:eastAsia="zh-CN"/>
              </w:rPr>
              <w:t>SSB pattern</w:t>
            </w:r>
            <w:r w:rsidRPr="00382D2E">
              <w:t xml:space="preserve"> parameters</w:t>
            </w:r>
            <w:r w:rsidRPr="00382D2E">
              <w:rPr>
                <w:rFonts w:hint="eastAsia"/>
                <w:lang w:val="en-US" w:eastAsia="zh-CN"/>
              </w:rPr>
              <w:t xml:space="preserve"> optimization</w:t>
            </w:r>
            <w:r w:rsidRPr="00382D2E">
              <w:t>.</w:t>
            </w:r>
          </w:p>
        </w:tc>
      </w:tr>
      <w:tr w:rsidR="006E65EF" w14:paraId="63FB74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CEA4D" w14:textId="77777777" w:rsidR="006E65EF" w:rsidRDefault="006E65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E5625D" w14:textId="77777777" w:rsidR="006E65EF" w:rsidRDefault="006E65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65EF" w14:paraId="25AC6A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50637" w14:textId="77777777" w:rsidR="006E65E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EC4F57" w14:textId="77777777" w:rsidR="006E65EF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The proposed change would add a new measurement </w:t>
            </w:r>
            <w:r>
              <w:rPr>
                <w:rFonts w:hint="eastAsia"/>
                <w:lang w:val="en-US" w:eastAsia="zh-CN"/>
              </w:rPr>
              <w:t>average n</w:t>
            </w:r>
            <w:proofErr w:type="spellStart"/>
            <w:r>
              <w:t>umber</w:t>
            </w:r>
            <w:proofErr w:type="spellEnd"/>
            <w:r>
              <w:t xml:space="preserve"> of</w:t>
            </w:r>
            <w:r>
              <w:rPr>
                <w:rFonts w:hint="eastAsia"/>
                <w:lang w:val="en-US" w:eastAsia="zh-CN"/>
              </w:rPr>
              <w:t xml:space="preserve"> UE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related the SSB beam </w:t>
            </w:r>
            <w:proofErr w:type="gramStart"/>
            <w:r>
              <w:rPr>
                <w:rFonts w:hint="eastAsia"/>
                <w:lang w:val="en-US" w:eastAsia="zh-CN"/>
              </w:rPr>
              <w:t>Index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 for</w:t>
            </w:r>
            <w:proofErr w:type="gramEnd"/>
            <w:r>
              <w:rPr>
                <w:rFonts w:hint="eastAsia"/>
                <w:lang w:eastAsia="zh-CN"/>
              </w:rPr>
              <w:t xml:space="preserve"> each individual SSB </w:t>
            </w:r>
            <w:r>
              <w:rPr>
                <w:rFonts w:hint="eastAsia"/>
                <w:lang w:val="en-US"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 a cell.</w:t>
            </w:r>
          </w:p>
        </w:tc>
      </w:tr>
      <w:tr w:rsidR="006E65EF" w14:paraId="335BA5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FF0DE" w14:textId="77777777" w:rsidR="006E65EF" w:rsidRDefault="006E65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487274" w14:textId="77777777" w:rsidR="006E65EF" w:rsidRDefault="006E65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65EF" w14:paraId="5CA3DDE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D60189" w14:textId="77777777" w:rsidR="006E65E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47EDE" w14:textId="77777777" w:rsidR="006E65EF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 xml:space="preserve">ack of </w:t>
            </w:r>
            <w:r>
              <w:rPr>
                <w:rFonts w:hint="eastAsia"/>
                <w:lang w:val="en-US" w:eastAsia="zh-CN"/>
              </w:rPr>
              <w:t xml:space="preserve">the average number of UE related each SSB beam Index in a </w:t>
            </w:r>
            <w:proofErr w:type="spellStart"/>
            <w:proofErr w:type="gramStart"/>
            <w:r>
              <w:rPr>
                <w:rFonts w:hint="eastAsia"/>
                <w:lang w:val="en-US" w:eastAsia="zh-CN"/>
              </w:rPr>
              <w:t>celll.</w:t>
            </w:r>
            <w:r w:rsidRPr="00382D2E">
              <w:rPr>
                <w:rFonts w:hint="eastAsia"/>
                <w:lang w:val="en-US" w:eastAsia="zh-CN"/>
              </w:rPr>
              <w:t>Compare</w:t>
            </w:r>
            <w:proofErr w:type="spellEnd"/>
            <w:proofErr w:type="gramEnd"/>
            <w:r w:rsidRPr="00382D2E">
              <w:rPr>
                <w:rFonts w:hint="eastAsia"/>
                <w:lang w:val="en-US" w:eastAsia="zh-CN"/>
              </w:rPr>
              <w:t xml:space="preserve"> the number of users with different beams in a cell, which is convenient to compare the coverage differences of different beams in this cell.</w:t>
            </w:r>
          </w:p>
        </w:tc>
      </w:tr>
      <w:tr w:rsidR="006E65EF" w14:paraId="3CADC833" w14:textId="77777777">
        <w:tc>
          <w:tcPr>
            <w:tcW w:w="2694" w:type="dxa"/>
            <w:gridSpan w:val="2"/>
          </w:tcPr>
          <w:p w14:paraId="15846C77" w14:textId="77777777" w:rsidR="006E65EF" w:rsidRDefault="006E65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41D5A5" w14:textId="77777777" w:rsidR="006E65EF" w:rsidRDefault="006E65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65EF" w14:paraId="6348DB0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E61B46" w14:textId="77777777" w:rsidR="006E65E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148F6" w14:textId="77777777" w:rsidR="006E65EF" w:rsidRDefault="0000000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5.1.1.</w:t>
            </w:r>
            <w:r>
              <w:rPr>
                <w:rFonts w:hint="eastAsia"/>
                <w:lang w:eastAsia="zh-CN"/>
              </w:rPr>
              <w:t>28</w:t>
            </w:r>
            <w:r>
              <w:rPr>
                <w:lang w:eastAsia="zh-CN"/>
              </w:rPr>
              <w:t>.x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ew clause)</w:t>
            </w:r>
          </w:p>
        </w:tc>
      </w:tr>
      <w:tr w:rsidR="006E65EF" w14:paraId="70F874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6CD2A" w14:textId="77777777" w:rsidR="006E65EF" w:rsidRDefault="006E65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F9C49D" w14:textId="77777777" w:rsidR="006E65EF" w:rsidRDefault="006E65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65EF" w14:paraId="5C41CF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49F2E" w14:textId="77777777" w:rsidR="006E65EF" w:rsidRDefault="006E65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AB4C34" w14:textId="77777777" w:rsidR="006E65E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972BF9" w14:textId="77777777" w:rsidR="006E65E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E7EDB6E" w14:textId="77777777" w:rsidR="006E65EF" w:rsidRDefault="006E65E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B4DAFC" w14:textId="77777777" w:rsidR="006E65EF" w:rsidRDefault="006E65EF">
            <w:pPr>
              <w:pStyle w:val="CRCoverPage"/>
              <w:spacing w:after="0"/>
              <w:ind w:left="99"/>
            </w:pPr>
          </w:p>
        </w:tc>
      </w:tr>
      <w:tr w:rsidR="006E65EF" w14:paraId="5CDCB8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B25B27" w14:textId="77777777" w:rsidR="006E65E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FD10B" w14:textId="77777777" w:rsidR="006E65EF" w:rsidRDefault="006E65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35FBA" w14:textId="77777777" w:rsidR="006E65EF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DC160C" w14:textId="77777777" w:rsidR="006E65EF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469C09" w14:textId="77777777" w:rsidR="006E65E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E65EF" w14:paraId="603AC1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709D6" w14:textId="77777777" w:rsidR="006E65E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61227F" w14:textId="77777777" w:rsidR="006E65EF" w:rsidRDefault="006E65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52E1D" w14:textId="77777777" w:rsidR="006E65EF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76EF6A" w14:textId="77777777" w:rsidR="006E65EF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BB064" w14:textId="77777777" w:rsidR="006E65E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E65EF" w14:paraId="1E6049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03889" w14:textId="77777777" w:rsidR="006E65E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F5B9C2" w14:textId="77777777" w:rsidR="006E65EF" w:rsidRDefault="006E65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E42716" w14:textId="77777777" w:rsidR="006E65EF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BC4824" w14:textId="77777777" w:rsidR="006E65EF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285C0D" w14:textId="77777777" w:rsidR="006E65E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E65EF" w14:paraId="6F7EE5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BE03D" w14:textId="77777777" w:rsidR="006E65EF" w:rsidRDefault="006E65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D668CA" w14:textId="77777777" w:rsidR="006E65EF" w:rsidRDefault="006E65EF">
            <w:pPr>
              <w:pStyle w:val="CRCoverPage"/>
              <w:spacing w:after="0"/>
            </w:pPr>
          </w:p>
        </w:tc>
      </w:tr>
      <w:tr w:rsidR="006E65EF" w14:paraId="0BF441D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28CAFF" w14:textId="77777777" w:rsidR="006E65E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098D7" w14:textId="77777777" w:rsidR="006E65EF" w:rsidRDefault="006E65EF">
            <w:pPr>
              <w:pStyle w:val="CRCoverPage"/>
              <w:spacing w:after="0"/>
              <w:ind w:left="100"/>
            </w:pPr>
          </w:p>
        </w:tc>
      </w:tr>
      <w:tr w:rsidR="006E65EF" w14:paraId="51FBE76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8F288E" w14:textId="77777777" w:rsidR="006E65EF" w:rsidRDefault="006E65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1399B0" w14:textId="77777777" w:rsidR="006E65EF" w:rsidRDefault="006E65E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E65EF" w14:paraId="28BBD03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A2F6B" w14:textId="77777777" w:rsidR="006E65E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29E825" w14:textId="77777777" w:rsidR="006E65EF" w:rsidRDefault="006E65EF">
            <w:pPr>
              <w:pStyle w:val="CRCoverPage"/>
              <w:spacing w:after="0"/>
              <w:ind w:left="100"/>
            </w:pPr>
          </w:p>
        </w:tc>
      </w:tr>
    </w:tbl>
    <w:p w14:paraId="482EF8A3" w14:textId="77777777" w:rsidR="006E65EF" w:rsidRDefault="006E65EF">
      <w:pPr>
        <w:pStyle w:val="CRCoverPage"/>
        <w:spacing w:after="0"/>
        <w:rPr>
          <w:sz w:val="8"/>
          <w:szCs w:val="8"/>
        </w:rPr>
      </w:pPr>
    </w:p>
    <w:p w14:paraId="4D056353" w14:textId="77777777" w:rsidR="006E65EF" w:rsidRDefault="006E65EF"/>
    <w:p w14:paraId="62C04662" w14:textId="77777777" w:rsidR="006E65EF" w:rsidRDefault="00000000">
      <w:pPr>
        <w:pStyle w:val="CRSeparator"/>
      </w:pPr>
      <w:r>
        <w:t>==============First change==============</w:t>
      </w:r>
    </w:p>
    <w:p w14:paraId="0B31A9A1" w14:textId="2498AB9B" w:rsidR="00EF2A1B" w:rsidRPr="00936821" w:rsidRDefault="00EF2A1B" w:rsidP="00EF2A1B">
      <w:pPr>
        <w:pStyle w:val="5"/>
        <w:ind w:left="0" w:firstLine="0"/>
        <w:rPr>
          <w:ins w:id="1" w:author="Zhaoning Wang" w:date="2025-11-21T13:29:00Z" w16du:dateUtc="2025-11-21T05:29:00Z"/>
          <w:lang w:val="en-US"/>
        </w:rPr>
      </w:pPr>
      <w:bookmarkStart w:id="2" w:name="_Toc98246114"/>
      <w:bookmarkStart w:id="3" w:name="_Toc202523420"/>
      <w:ins w:id="4" w:author="Zhaoning Wang" w:date="2025-11-21T13:29:00Z" w16du:dateUtc="2025-11-21T05:29:00Z">
        <w:r w:rsidRPr="00936821">
          <w:t>5.1.1.</w:t>
        </w:r>
        <w:r w:rsidRPr="00936821">
          <w:rPr>
            <w:lang w:val="en-US" w:eastAsia="zh-CN"/>
          </w:rPr>
          <w:t>28</w:t>
        </w:r>
        <w:r w:rsidRPr="00936821">
          <w:rPr>
            <w:rFonts w:hint="eastAsia"/>
            <w:lang w:val="en-US" w:eastAsia="zh-CN"/>
          </w:rPr>
          <w:t>.x</w:t>
        </w:r>
        <w:r w:rsidRPr="00936821">
          <w:rPr>
            <w:lang w:val="en-US" w:eastAsia="zh-CN"/>
          </w:rPr>
          <w:tab/>
        </w:r>
        <w:r w:rsidRPr="00936821">
          <w:rPr>
            <w:rFonts w:hint="eastAsia"/>
            <w:lang w:val="en-US" w:eastAsia="zh-CN"/>
          </w:rPr>
          <w:t xml:space="preserve"> Average number of UE related</w:t>
        </w:r>
      </w:ins>
      <w:ins w:id="5" w:author="Zhaoning Wang" w:date="2025-11-21T13:30:00Z" w16du:dateUtc="2025-11-21T05:30:00Z">
        <w:r w:rsidR="008245F3">
          <w:rPr>
            <w:rFonts w:hint="eastAsia"/>
            <w:lang w:val="en-US" w:eastAsia="zh-CN"/>
          </w:rPr>
          <w:t xml:space="preserve"> to</w:t>
        </w:r>
      </w:ins>
      <w:ins w:id="6" w:author="Zhaoning Wang" w:date="2025-11-21T13:29:00Z" w16du:dateUtc="2025-11-21T05:29:00Z">
        <w:r w:rsidRPr="00936821">
          <w:rPr>
            <w:rFonts w:hint="eastAsia"/>
            <w:lang w:val="en-US" w:eastAsia="zh-CN"/>
          </w:rPr>
          <w:t xml:space="preserve"> each SSB beam Index in a </w:t>
        </w:r>
        <w:proofErr w:type="spellStart"/>
        <w:r w:rsidRPr="00936821">
          <w:rPr>
            <w:rFonts w:hint="eastAsia"/>
            <w:lang w:val="en-US" w:eastAsia="zh-CN"/>
          </w:rPr>
          <w:t>celll</w:t>
        </w:r>
        <w:proofErr w:type="spellEnd"/>
      </w:ins>
    </w:p>
    <w:p w14:paraId="0B453658" w14:textId="109766E8" w:rsidR="00EF2A1B" w:rsidRPr="00936821" w:rsidRDefault="00EF2A1B" w:rsidP="00EF2A1B">
      <w:pPr>
        <w:pStyle w:val="B1"/>
        <w:rPr>
          <w:ins w:id="7" w:author="Zhaoning Wang" w:date="2025-11-21T13:29:00Z" w16du:dateUtc="2025-11-21T05:29:00Z"/>
        </w:rPr>
      </w:pPr>
      <w:ins w:id="8" w:author="Zhaoning Wang" w:date="2025-11-21T13:29:00Z" w16du:dateUtc="2025-11-21T05:29:00Z">
        <w:r w:rsidRPr="00936821">
          <w:rPr>
            <w:rFonts w:hint="eastAsia"/>
            <w:lang w:val="en-US" w:eastAsia="zh-CN"/>
          </w:rPr>
          <w:t>a)</w:t>
        </w:r>
        <w:r w:rsidRPr="00936821">
          <w:rPr>
            <w:lang w:val="en-US" w:eastAsia="zh-CN"/>
          </w:rPr>
          <w:tab/>
        </w:r>
        <w:r w:rsidRPr="00936821">
          <w:t>This measurement provides</w:t>
        </w:r>
        <w:r w:rsidRPr="00936821">
          <w:rPr>
            <w:rFonts w:hint="eastAsia"/>
            <w:lang w:val="en-US" w:eastAsia="zh-CN"/>
          </w:rPr>
          <w:t xml:space="preserve"> a</w:t>
        </w:r>
        <w:r w:rsidRPr="00936821">
          <w:rPr>
            <w:lang w:val="en-US" w:eastAsia="zh-CN"/>
          </w:rPr>
          <w:t>verage number of UE related</w:t>
        </w:r>
      </w:ins>
      <w:ins w:id="9" w:author="Zhaoning Wang" w:date="2025-11-21T13:30:00Z" w16du:dateUtc="2025-11-21T05:30:00Z">
        <w:r w:rsidR="008245F3">
          <w:rPr>
            <w:rFonts w:hint="eastAsia"/>
            <w:lang w:val="en-US" w:eastAsia="zh-CN"/>
          </w:rPr>
          <w:t xml:space="preserve"> to</w:t>
        </w:r>
      </w:ins>
      <w:ins w:id="10" w:author="Zhaoning Wang" w:date="2025-11-21T13:29:00Z" w16du:dateUtc="2025-11-21T05:29:00Z">
        <w:r w:rsidRPr="00936821">
          <w:rPr>
            <w:lang w:val="en-US" w:eastAsia="zh-CN"/>
          </w:rPr>
          <w:t xml:space="preserve"> each SSB beam Index in a </w:t>
        </w:r>
        <w:proofErr w:type="spellStart"/>
        <w:r w:rsidRPr="00936821">
          <w:rPr>
            <w:lang w:val="en-US" w:eastAsia="zh-CN"/>
          </w:rPr>
          <w:t>celll</w:t>
        </w:r>
        <w:proofErr w:type="spellEnd"/>
        <w:r w:rsidRPr="00936821">
          <w:t>.</w:t>
        </w:r>
      </w:ins>
    </w:p>
    <w:p w14:paraId="794291ED" w14:textId="77777777" w:rsidR="00EF2A1B" w:rsidRPr="00936821" w:rsidRDefault="00EF2A1B" w:rsidP="00EF2A1B">
      <w:pPr>
        <w:pStyle w:val="B1"/>
        <w:rPr>
          <w:ins w:id="11" w:author="Zhaoning Wang" w:date="2025-11-21T13:29:00Z" w16du:dateUtc="2025-11-21T05:29:00Z"/>
        </w:rPr>
      </w:pPr>
      <w:ins w:id="12" w:author="Zhaoning Wang" w:date="2025-11-21T13:29:00Z" w16du:dateUtc="2025-11-21T05:29:00Z">
        <w:r w:rsidRPr="00936821">
          <w:t>b)</w:t>
        </w:r>
        <w:r w:rsidRPr="00936821">
          <w:tab/>
          <w:t>CC.</w:t>
        </w:r>
      </w:ins>
    </w:p>
    <w:p w14:paraId="09E527A3" w14:textId="77777777" w:rsidR="00EF2A1B" w:rsidRPr="00936821" w:rsidRDefault="00EF2A1B" w:rsidP="00EF2A1B">
      <w:pPr>
        <w:pStyle w:val="B1"/>
        <w:rPr>
          <w:ins w:id="13" w:author="Zhaoning Wang" w:date="2025-11-21T13:29:00Z" w16du:dateUtc="2025-11-21T05:29:00Z"/>
        </w:rPr>
      </w:pPr>
      <w:ins w:id="14" w:author="Zhaoning Wang" w:date="2025-11-21T13:29:00Z" w16du:dateUtc="2025-11-21T05:29:00Z">
        <w:r w:rsidRPr="00936821">
          <w:rPr>
            <w:rFonts w:hint="eastAsia"/>
            <w:lang w:val="en-US" w:eastAsia="zh-CN"/>
          </w:rPr>
          <w:t>c)</w:t>
        </w:r>
        <w:r w:rsidRPr="00936821">
          <w:rPr>
            <w:lang w:val="en-US" w:eastAsia="zh-CN"/>
          </w:rPr>
          <w:tab/>
        </w:r>
        <w:r w:rsidRPr="00936821">
          <w:t xml:space="preserve">The measurement is obtained by sampling at a pre-defined </w:t>
        </w:r>
        <w:r w:rsidRPr="00936821">
          <w:rPr>
            <w:rFonts w:hint="eastAsia"/>
            <w:lang w:val="en-US" w:eastAsia="zh-CN"/>
          </w:rPr>
          <w:t>duration</w:t>
        </w:r>
        <w:r w:rsidRPr="00936821">
          <w:t xml:space="preserve">, the number of </w:t>
        </w:r>
        <w:r w:rsidRPr="00936821">
          <w:rPr>
            <w:rFonts w:hint="eastAsia"/>
            <w:lang w:val="en-US" w:eastAsia="zh-CN"/>
          </w:rPr>
          <w:t>UE related to each SSB beam index in a cell, adding them and dividing with total number of beams to get a mean value.</w:t>
        </w:r>
        <w:r w:rsidRPr="00936821">
          <w:t xml:space="preserve"> </w:t>
        </w:r>
        <w:r w:rsidRPr="00936821">
          <w:rPr>
            <w:rFonts w:hint="eastAsia"/>
            <w:lang w:val="en-US" w:eastAsia="zh-CN"/>
          </w:rPr>
          <w:t xml:space="preserve">The UE related beam index which maintained by UE random access and handover and beam switch </w:t>
        </w:r>
        <w:r w:rsidRPr="00936821">
          <w:t>in case the beam switch function is enabled (see TS 38.331[20]).</w:t>
        </w:r>
      </w:ins>
    </w:p>
    <w:p w14:paraId="372E597A" w14:textId="77777777" w:rsidR="00EF2A1B" w:rsidRPr="00936821" w:rsidRDefault="00EF2A1B" w:rsidP="00EF2A1B">
      <w:pPr>
        <w:pStyle w:val="B1"/>
        <w:rPr>
          <w:ins w:id="15" w:author="Zhaoning Wang" w:date="2025-11-21T13:29:00Z" w16du:dateUtc="2025-11-21T05:29:00Z"/>
        </w:rPr>
      </w:pPr>
      <w:ins w:id="16" w:author="Zhaoning Wang" w:date="2025-11-21T13:29:00Z" w16du:dateUtc="2025-11-21T05:29:00Z">
        <w:r w:rsidRPr="00936821">
          <w:t>d)</w:t>
        </w:r>
        <w:r w:rsidRPr="00936821">
          <w:tab/>
          <w:t>A single integer value.</w:t>
        </w:r>
      </w:ins>
    </w:p>
    <w:p w14:paraId="082B7F2E" w14:textId="77777777" w:rsidR="00EF2A1B" w:rsidRPr="00936821" w:rsidRDefault="00EF2A1B" w:rsidP="00EF2A1B">
      <w:pPr>
        <w:pStyle w:val="B1"/>
        <w:rPr>
          <w:ins w:id="17" w:author="Zhaoning Wang" w:date="2025-11-21T13:29:00Z" w16du:dateUtc="2025-11-21T05:29:00Z"/>
          <w:lang w:val="en-US" w:eastAsia="zh-CN"/>
        </w:rPr>
      </w:pPr>
      <w:ins w:id="18" w:author="Zhaoning Wang" w:date="2025-11-21T13:29:00Z" w16du:dateUtc="2025-11-21T05:29:00Z">
        <w:r w:rsidRPr="00936821">
          <w:rPr>
            <w:lang w:val="en-US" w:eastAsia="zh-CN"/>
          </w:rPr>
          <w:t>e)</w:t>
        </w:r>
        <w:r w:rsidRPr="00936821">
          <w:rPr>
            <w:lang w:val="en-US" w:eastAsia="zh-CN"/>
          </w:rPr>
          <w:tab/>
        </w:r>
        <w:r w:rsidRPr="00936821">
          <w:rPr>
            <w:rFonts w:hint="eastAsia"/>
            <w:lang w:val="en-US" w:eastAsia="zh-CN"/>
          </w:rPr>
          <w:t>L1M</w:t>
        </w:r>
        <w:r w:rsidRPr="00936821">
          <w:t>.</w:t>
        </w:r>
        <w:r w:rsidRPr="00936821">
          <w:rPr>
            <w:rFonts w:hint="eastAsia"/>
            <w:lang w:val="en-US" w:eastAsia="zh-CN"/>
          </w:rPr>
          <w:t>Cell</w:t>
        </w:r>
        <w:proofErr w:type="spellStart"/>
        <w:r w:rsidRPr="00936821">
          <w:t>SSBBeamRelated</w:t>
        </w:r>
        <w:proofErr w:type="spellEnd"/>
        <w:r w:rsidRPr="00936821">
          <w:rPr>
            <w:rFonts w:hint="eastAsia"/>
            <w:lang w:val="en-US" w:eastAsia="zh-CN"/>
          </w:rPr>
          <w:t>Ave</w:t>
        </w:r>
        <w:proofErr w:type="spellStart"/>
        <w:r w:rsidRPr="00936821">
          <w:t>UeNbr</w:t>
        </w:r>
        <w:proofErr w:type="spellEnd"/>
        <w:r w:rsidRPr="00936821">
          <w:rPr>
            <w:lang w:val="en-US" w:eastAsia="zh-CN"/>
          </w:rPr>
          <w:t>.</w:t>
        </w:r>
      </w:ins>
    </w:p>
    <w:p w14:paraId="07BAC3BB" w14:textId="51926968" w:rsidR="00EF2A1B" w:rsidRPr="00936821" w:rsidRDefault="00EF2A1B" w:rsidP="00EF2A1B">
      <w:pPr>
        <w:pStyle w:val="B1"/>
        <w:rPr>
          <w:ins w:id="19" w:author="Zhaoning Wang" w:date="2025-11-21T13:29:00Z" w16du:dateUtc="2025-11-21T05:29:00Z"/>
          <w:rFonts w:hint="eastAsia"/>
          <w:lang w:val="en-US" w:eastAsia="zh-CN"/>
        </w:rPr>
      </w:pPr>
      <w:ins w:id="20" w:author="Zhaoning Wang" w:date="2025-11-21T13:29:00Z" w16du:dateUtc="2025-11-21T05:29:00Z">
        <w:r w:rsidRPr="00936821">
          <w:t>f)</w:t>
        </w:r>
        <w:r w:rsidRPr="00936821">
          <w:rPr>
            <w:lang w:val="en-US" w:eastAsia="zh-CN"/>
          </w:rPr>
          <w:tab/>
        </w:r>
      </w:ins>
      <w:ins w:id="21" w:author="Zhaoning Wang" w:date="2025-11-21T13:30:00Z" w16du:dateUtc="2025-11-21T05:30:00Z">
        <w:r w:rsidR="00C847D6">
          <w:rPr>
            <w:rFonts w:hint="eastAsia"/>
            <w:lang w:val="en-US" w:eastAsia="zh-CN"/>
          </w:rPr>
          <w:t>Beam.</w:t>
        </w:r>
      </w:ins>
    </w:p>
    <w:p w14:paraId="22F3A35E" w14:textId="2DB9B0A7" w:rsidR="00EF2A1B" w:rsidRPr="00936821" w:rsidRDefault="00EF2A1B" w:rsidP="00EF2A1B">
      <w:pPr>
        <w:pStyle w:val="B1"/>
        <w:rPr>
          <w:ins w:id="22" w:author="Zhaoning Wang" w:date="2025-11-21T13:29:00Z" w16du:dateUtc="2025-11-21T05:29:00Z"/>
          <w:rFonts w:hint="eastAsia"/>
          <w:lang w:eastAsia="zh-CN"/>
        </w:rPr>
      </w:pPr>
      <w:ins w:id="23" w:author="Zhaoning Wang" w:date="2025-11-21T13:29:00Z" w16du:dateUtc="2025-11-21T05:29:00Z">
        <w:r w:rsidRPr="00936821">
          <w:t>g)</w:t>
        </w:r>
        <w:r w:rsidRPr="00936821">
          <w:tab/>
          <w:t>Valid for packet switched traffic</w:t>
        </w:r>
      </w:ins>
      <w:ins w:id="24" w:author="Zhaoning Wang" w:date="2025-11-21T13:30:00Z" w16du:dateUtc="2025-11-21T05:30:00Z">
        <w:r w:rsidR="00C847D6">
          <w:rPr>
            <w:rFonts w:hint="eastAsia"/>
            <w:lang w:eastAsia="zh-CN"/>
          </w:rPr>
          <w:t>.</w:t>
        </w:r>
      </w:ins>
    </w:p>
    <w:p w14:paraId="77CF1D18" w14:textId="19D0C9BE" w:rsidR="00EF2A1B" w:rsidRPr="00936821" w:rsidRDefault="00EF2A1B" w:rsidP="00EF2A1B">
      <w:pPr>
        <w:pStyle w:val="B1"/>
        <w:rPr>
          <w:ins w:id="25" w:author="Zhaoning Wang" w:date="2025-11-21T13:29:00Z" w16du:dateUtc="2025-11-21T05:29:00Z"/>
          <w:rFonts w:hint="eastAsia"/>
          <w:lang w:eastAsia="zh-CN"/>
        </w:rPr>
      </w:pPr>
      <w:ins w:id="26" w:author="Zhaoning Wang" w:date="2025-11-21T13:29:00Z" w16du:dateUtc="2025-11-21T05:29:00Z">
        <w:r w:rsidRPr="00936821">
          <w:rPr>
            <w:rFonts w:hint="eastAsia"/>
            <w:lang w:eastAsia="zh-CN"/>
          </w:rPr>
          <w:t>h</w:t>
        </w:r>
        <w:r w:rsidRPr="00936821">
          <w:rPr>
            <w:lang w:eastAsia="zh-CN"/>
          </w:rPr>
          <w:t>)</w:t>
        </w:r>
        <w:r w:rsidRPr="00936821">
          <w:rPr>
            <w:lang w:eastAsia="zh-CN"/>
          </w:rPr>
          <w:tab/>
        </w:r>
        <w:r w:rsidRPr="00936821">
          <w:t>5GS</w:t>
        </w:r>
      </w:ins>
      <w:ins w:id="27" w:author="Zhaoning Wang" w:date="2025-11-21T13:30:00Z" w16du:dateUtc="2025-11-21T05:30:00Z">
        <w:r w:rsidR="00C847D6">
          <w:rPr>
            <w:rFonts w:hint="eastAsia"/>
            <w:lang w:eastAsia="zh-CN"/>
          </w:rPr>
          <w:t>.</w:t>
        </w:r>
      </w:ins>
    </w:p>
    <w:p w14:paraId="3A0EF219" w14:textId="03D9DE4E" w:rsidR="00EF2A1B" w:rsidRDefault="00EF2A1B" w:rsidP="00EF2A1B">
      <w:pPr>
        <w:pStyle w:val="B1"/>
      </w:pPr>
      <w:proofErr w:type="spellStart"/>
      <w:ins w:id="28" w:author="Zhaoning Wang" w:date="2025-11-21T13:29:00Z" w16du:dateUtc="2025-11-21T05:29:00Z">
        <w:r w:rsidRPr="00936821">
          <w:rPr>
            <w:rFonts w:hint="eastAsia"/>
            <w:lang w:val="en-US" w:eastAsia="zh-CN"/>
          </w:rPr>
          <w:t>i</w:t>
        </w:r>
        <w:proofErr w:type="spellEnd"/>
        <w:r w:rsidRPr="00936821">
          <w:rPr>
            <w:rFonts w:hint="eastAsia"/>
            <w:lang w:val="en-US" w:eastAsia="zh-CN"/>
          </w:rPr>
          <w:t>)</w:t>
        </w:r>
        <w:r w:rsidRPr="00936821">
          <w:rPr>
            <w:lang w:val="en-US" w:eastAsia="zh-CN"/>
          </w:rPr>
          <w:tab/>
        </w:r>
        <w:r w:rsidRPr="00936821">
          <w:rPr>
            <w:rFonts w:hint="eastAsia"/>
            <w:lang w:val="en-US" w:eastAsia="zh-CN"/>
          </w:rPr>
          <w:t xml:space="preserve">One </w:t>
        </w:r>
        <w:r w:rsidRPr="00936821">
          <w:rPr>
            <w:lang w:eastAsia="zh-CN"/>
          </w:rPr>
          <w:t xml:space="preserve">usage of </w:t>
        </w:r>
        <w:proofErr w:type="gramStart"/>
        <w:r w:rsidRPr="00936821">
          <w:rPr>
            <w:lang w:eastAsia="zh-CN"/>
          </w:rPr>
          <w:t>this</w:t>
        </w:r>
        <w:proofErr w:type="gramEnd"/>
        <w:r w:rsidRPr="00936821">
          <w:rPr>
            <w:lang w:eastAsia="zh-CN"/>
          </w:rPr>
          <w:t xml:space="preserve"> performance measurements is</w:t>
        </w:r>
        <w:r w:rsidRPr="00936821">
          <w:rPr>
            <w:rFonts w:hint="eastAsia"/>
            <w:lang w:val="en-US" w:eastAsia="zh-CN"/>
          </w:rPr>
          <w:t xml:space="preserve"> for </w:t>
        </w:r>
        <w:r w:rsidRPr="00936821">
          <w:rPr>
            <w:lang w:eastAsia="zh-CN"/>
          </w:rPr>
          <w:t>performance assurance</w:t>
        </w:r>
        <w:r w:rsidRPr="00936821">
          <w:rPr>
            <w:rFonts w:hint="eastAsia"/>
            <w:lang w:val="en-US" w:eastAsia="zh-CN"/>
          </w:rPr>
          <w:t xml:space="preserve"> and r</w:t>
        </w:r>
        <w:proofErr w:type="spellStart"/>
        <w:r w:rsidRPr="00936821">
          <w:rPr>
            <w:lang w:eastAsia="zh-CN"/>
          </w:rPr>
          <w:t>adio</w:t>
        </w:r>
        <w:proofErr w:type="spellEnd"/>
        <w:r w:rsidRPr="00936821">
          <w:rPr>
            <w:lang w:eastAsia="zh-CN"/>
          </w:rPr>
          <w:t xml:space="preserve"> resource optimization</w:t>
        </w:r>
        <w:r w:rsidRPr="00936821">
          <w:rPr>
            <w:rFonts w:hint="eastAsia"/>
            <w:lang w:val="en-US" w:eastAsia="zh-CN"/>
          </w:rPr>
          <w:t xml:space="preserve"> such as </w:t>
        </w:r>
        <w:r w:rsidRPr="00936821">
          <w:rPr>
            <w:lang w:eastAsia="zh-CN"/>
          </w:rPr>
          <w:t>updating the cel</w:t>
        </w:r>
        <w:r w:rsidRPr="00936821">
          <w:rPr>
            <w:rFonts w:hint="eastAsia"/>
            <w:lang w:val="en-US" w:eastAsia="zh-CN"/>
          </w:rPr>
          <w:t xml:space="preserve">l </w:t>
        </w:r>
        <w:r w:rsidRPr="00936821">
          <w:rPr>
            <w:lang w:eastAsia="zh-CN"/>
          </w:rPr>
          <w:t>coverage shape</w:t>
        </w:r>
        <w:r w:rsidRPr="00936821">
          <w:rPr>
            <w:rFonts w:hint="eastAsia"/>
            <w:lang w:val="en-US" w:eastAsia="zh-CN"/>
          </w:rPr>
          <w:t>.</w:t>
        </w:r>
        <w:r w:rsidRPr="00936821">
          <w:rPr>
            <w:lang w:eastAsia="zh-CN"/>
          </w:rPr>
          <w:t xml:space="preserve"> This measurement is only applicable when the beam switch function is activated.</w:t>
        </w:r>
      </w:ins>
      <w:bookmarkEnd w:id="2"/>
      <w:bookmarkEnd w:id="3"/>
    </w:p>
    <w:p w14:paraId="7AA082BA" w14:textId="77777777" w:rsidR="006E65EF" w:rsidRDefault="00000000">
      <w:pPr>
        <w:pStyle w:val="CRSeparator"/>
      </w:pPr>
      <w:r>
        <w:t>==============End of change==============</w:t>
      </w:r>
    </w:p>
    <w:p w14:paraId="7AC40FCE" w14:textId="77777777" w:rsidR="006E65EF" w:rsidRDefault="006E65EF"/>
    <w:p w14:paraId="355655C8" w14:textId="77777777" w:rsidR="006E65EF" w:rsidRDefault="006E65EF"/>
    <w:sectPr w:rsidR="006E65EF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89A40" w14:textId="77777777" w:rsidR="00AF56D6" w:rsidRDefault="00AF56D6">
      <w:pPr>
        <w:spacing w:after="0"/>
      </w:pPr>
      <w:r>
        <w:separator/>
      </w:r>
    </w:p>
  </w:endnote>
  <w:endnote w:type="continuationSeparator" w:id="0">
    <w:p w14:paraId="048B1EED" w14:textId="77777777" w:rsidR="00AF56D6" w:rsidRDefault="00AF56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330BA" w14:textId="77777777" w:rsidR="00AF56D6" w:rsidRDefault="00AF56D6">
      <w:pPr>
        <w:spacing w:after="0"/>
      </w:pPr>
      <w:r>
        <w:separator/>
      </w:r>
    </w:p>
  </w:footnote>
  <w:footnote w:type="continuationSeparator" w:id="0">
    <w:p w14:paraId="74A26C8D" w14:textId="77777777" w:rsidR="00AF56D6" w:rsidRDefault="00AF56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25560" w14:textId="77777777" w:rsidR="006E65EF" w:rsidRDefault="00000000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aoning Wang">
    <w15:presenceInfo w15:providerId="Windows Live" w15:userId="687b348132bad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3C9"/>
    <w:rsid w:val="00022E4A"/>
    <w:rsid w:val="000649D5"/>
    <w:rsid w:val="00070E09"/>
    <w:rsid w:val="000A6394"/>
    <w:rsid w:val="000B7FED"/>
    <w:rsid w:val="000C038A"/>
    <w:rsid w:val="000C6598"/>
    <w:rsid w:val="000D44B3"/>
    <w:rsid w:val="000D5649"/>
    <w:rsid w:val="00117759"/>
    <w:rsid w:val="001270B4"/>
    <w:rsid w:val="00145D43"/>
    <w:rsid w:val="00192C46"/>
    <w:rsid w:val="001A08B3"/>
    <w:rsid w:val="001A7B60"/>
    <w:rsid w:val="001B52F0"/>
    <w:rsid w:val="001B7A65"/>
    <w:rsid w:val="001E41F3"/>
    <w:rsid w:val="00254BCD"/>
    <w:rsid w:val="0026004D"/>
    <w:rsid w:val="002640DD"/>
    <w:rsid w:val="00275D12"/>
    <w:rsid w:val="00284FEB"/>
    <w:rsid w:val="002860C4"/>
    <w:rsid w:val="002B5741"/>
    <w:rsid w:val="002C3323"/>
    <w:rsid w:val="002E1C42"/>
    <w:rsid w:val="002E472E"/>
    <w:rsid w:val="002E5590"/>
    <w:rsid w:val="003025ED"/>
    <w:rsid w:val="00305409"/>
    <w:rsid w:val="003609EF"/>
    <w:rsid w:val="0036231A"/>
    <w:rsid w:val="00374DD4"/>
    <w:rsid w:val="00382D2E"/>
    <w:rsid w:val="00386332"/>
    <w:rsid w:val="003E1A36"/>
    <w:rsid w:val="00410371"/>
    <w:rsid w:val="004242F1"/>
    <w:rsid w:val="00455609"/>
    <w:rsid w:val="004B75B7"/>
    <w:rsid w:val="004C2591"/>
    <w:rsid w:val="004D5E28"/>
    <w:rsid w:val="0050251E"/>
    <w:rsid w:val="00502849"/>
    <w:rsid w:val="0050622E"/>
    <w:rsid w:val="005141D9"/>
    <w:rsid w:val="0051580D"/>
    <w:rsid w:val="00547111"/>
    <w:rsid w:val="00592D74"/>
    <w:rsid w:val="005A0D6B"/>
    <w:rsid w:val="005A3D44"/>
    <w:rsid w:val="005E2C44"/>
    <w:rsid w:val="005E64A0"/>
    <w:rsid w:val="00621188"/>
    <w:rsid w:val="006257ED"/>
    <w:rsid w:val="00653DE4"/>
    <w:rsid w:val="00661C9C"/>
    <w:rsid w:val="00665C47"/>
    <w:rsid w:val="00695808"/>
    <w:rsid w:val="006A68D2"/>
    <w:rsid w:val="006B46FB"/>
    <w:rsid w:val="006C3DA3"/>
    <w:rsid w:val="006E21FB"/>
    <w:rsid w:val="006E65EF"/>
    <w:rsid w:val="00792342"/>
    <w:rsid w:val="007977A8"/>
    <w:rsid w:val="007A7BBC"/>
    <w:rsid w:val="007B512A"/>
    <w:rsid w:val="007C2097"/>
    <w:rsid w:val="007D6A07"/>
    <w:rsid w:val="007F7259"/>
    <w:rsid w:val="008040A8"/>
    <w:rsid w:val="008245F3"/>
    <w:rsid w:val="008279FA"/>
    <w:rsid w:val="00833F57"/>
    <w:rsid w:val="008626E7"/>
    <w:rsid w:val="00870EE7"/>
    <w:rsid w:val="008863B9"/>
    <w:rsid w:val="0088692D"/>
    <w:rsid w:val="00897263"/>
    <w:rsid w:val="008A45A6"/>
    <w:rsid w:val="008D3CCC"/>
    <w:rsid w:val="008F3789"/>
    <w:rsid w:val="008F686C"/>
    <w:rsid w:val="00907550"/>
    <w:rsid w:val="009148DE"/>
    <w:rsid w:val="00924798"/>
    <w:rsid w:val="00936821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56D6"/>
    <w:rsid w:val="00AF5F44"/>
    <w:rsid w:val="00B1206F"/>
    <w:rsid w:val="00B258BB"/>
    <w:rsid w:val="00B67B97"/>
    <w:rsid w:val="00B95EA3"/>
    <w:rsid w:val="00B968C8"/>
    <w:rsid w:val="00BA3EC5"/>
    <w:rsid w:val="00BA51D9"/>
    <w:rsid w:val="00BB4C6F"/>
    <w:rsid w:val="00BB5DFC"/>
    <w:rsid w:val="00BC2BBA"/>
    <w:rsid w:val="00BD279D"/>
    <w:rsid w:val="00BD6BB8"/>
    <w:rsid w:val="00BF5D3F"/>
    <w:rsid w:val="00C66BA2"/>
    <w:rsid w:val="00C847D6"/>
    <w:rsid w:val="00C870F6"/>
    <w:rsid w:val="00C907B5"/>
    <w:rsid w:val="00C95985"/>
    <w:rsid w:val="00CC5026"/>
    <w:rsid w:val="00CC68D0"/>
    <w:rsid w:val="00D03F9A"/>
    <w:rsid w:val="00D06D51"/>
    <w:rsid w:val="00D24991"/>
    <w:rsid w:val="00D265BF"/>
    <w:rsid w:val="00D50255"/>
    <w:rsid w:val="00D6576F"/>
    <w:rsid w:val="00D66520"/>
    <w:rsid w:val="00D84AE9"/>
    <w:rsid w:val="00D90289"/>
    <w:rsid w:val="00D9124E"/>
    <w:rsid w:val="00D962A7"/>
    <w:rsid w:val="00DB3DF5"/>
    <w:rsid w:val="00DD0695"/>
    <w:rsid w:val="00DE34CF"/>
    <w:rsid w:val="00DE67AF"/>
    <w:rsid w:val="00E13F3D"/>
    <w:rsid w:val="00E34898"/>
    <w:rsid w:val="00EB09B7"/>
    <w:rsid w:val="00EC06DD"/>
    <w:rsid w:val="00EE6E91"/>
    <w:rsid w:val="00EE7D7C"/>
    <w:rsid w:val="00EF2A1B"/>
    <w:rsid w:val="00F23384"/>
    <w:rsid w:val="00F25D98"/>
    <w:rsid w:val="00F300FB"/>
    <w:rsid w:val="00F370D2"/>
    <w:rsid w:val="00F85127"/>
    <w:rsid w:val="00FB6386"/>
    <w:rsid w:val="00FC7F4D"/>
    <w:rsid w:val="00FF5F7D"/>
    <w:rsid w:val="04800E71"/>
    <w:rsid w:val="050B1659"/>
    <w:rsid w:val="0781725F"/>
    <w:rsid w:val="0885360A"/>
    <w:rsid w:val="08AA7FC6"/>
    <w:rsid w:val="095813E4"/>
    <w:rsid w:val="09963123"/>
    <w:rsid w:val="0C177C63"/>
    <w:rsid w:val="0C4B6E38"/>
    <w:rsid w:val="10AC3EE9"/>
    <w:rsid w:val="11B02492"/>
    <w:rsid w:val="14D342B9"/>
    <w:rsid w:val="15591F94"/>
    <w:rsid w:val="17527B50"/>
    <w:rsid w:val="18D05DC3"/>
    <w:rsid w:val="1C7D42CA"/>
    <w:rsid w:val="1E0C3ADC"/>
    <w:rsid w:val="1F7268A6"/>
    <w:rsid w:val="22197A7E"/>
    <w:rsid w:val="25BA46F2"/>
    <w:rsid w:val="273419E0"/>
    <w:rsid w:val="28EB0C2F"/>
    <w:rsid w:val="296E2584"/>
    <w:rsid w:val="2E013307"/>
    <w:rsid w:val="2FA8493D"/>
    <w:rsid w:val="32EE5CD9"/>
    <w:rsid w:val="34DD7DD4"/>
    <w:rsid w:val="38FE7E8D"/>
    <w:rsid w:val="3B8E0546"/>
    <w:rsid w:val="3C616320"/>
    <w:rsid w:val="3C985175"/>
    <w:rsid w:val="3F890D4B"/>
    <w:rsid w:val="438163CD"/>
    <w:rsid w:val="465316EE"/>
    <w:rsid w:val="492A3415"/>
    <w:rsid w:val="4E055CD0"/>
    <w:rsid w:val="4E140B6A"/>
    <w:rsid w:val="50182CF3"/>
    <w:rsid w:val="51473A96"/>
    <w:rsid w:val="514F07F2"/>
    <w:rsid w:val="51EC7777"/>
    <w:rsid w:val="54190C85"/>
    <w:rsid w:val="58BB67A0"/>
    <w:rsid w:val="591E0A43"/>
    <w:rsid w:val="592A00D8"/>
    <w:rsid w:val="59712A4B"/>
    <w:rsid w:val="59AC3B2A"/>
    <w:rsid w:val="59B15A33"/>
    <w:rsid w:val="59DA6BF7"/>
    <w:rsid w:val="5A0D614D"/>
    <w:rsid w:val="5C641B24"/>
    <w:rsid w:val="5D07132D"/>
    <w:rsid w:val="5D7209DD"/>
    <w:rsid w:val="5FE65EE3"/>
    <w:rsid w:val="607779D0"/>
    <w:rsid w:val="656E29F6"/>
    <w:rsid w:val="67107BA4"/>
    <w:rsid w:val="67A65B19"/>
    <w:rsid w:val="68A869C0"/>
    <w:rsid w:val="6A90057A"/>
    <w:rsid w:val="6DBD38FE"/>
    <w:rsid w:val="6DFE5284"/>
    <w:rsid w:val="6FEF5A34"/>
    <w:rsid w:val="73FE4ED9"/>
    <w:rsid w:val="74C87E25"/>
    <w:rsid w:val="78B47496"/>
    <w:rsid w:val="78C47730"/>
    <w:rsid w:val="7A8F0E3B"/>
    <w:rsid w:val="7ABB756F"/>
    <w:rsid w:val="7CE66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B7D7D1"/>
  <w15:docId w15:val="{22C5B147-21F9-4F8B-AC97-6122A67DD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basedOn w:val="a0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11">
    <w:name w:val="修订1"/>
    <w:hidden/>
    <w:uiPriority w:val="99"/>
    <w:semiHidden/>
    <w:qFormat/>
    <w:rPr>
      <w:lang w:val="en-GB" w:eastAsia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GB"/>
    </w:rPr>
  </w:style>
  <w:style w:type="paragraph" w:styleId="af1">
    <w:name w:val="Revision"/>
    <w:hidden/>
    <w:uiPriority w:val="99"/>
    <w:unhideWhenUsed/>
    <w:rsid w:val="00EF2A1B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2</Pages>
  <Words>770</Words>
  <Characters>4395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 Wang</cp:lastModifiedBy>
  <cp:revision>25</cp:revision>
  <cp:lastPrinted>2411-12-31T15:59:00Z</cp:lastPrinted>
  <dcterms:created xsi:type="dcterms:W3CDTF">2025-11-20T20:24:00Z</dcterms:created>
  <dcterms:modified xsi:type="dcterms:W3CDTF">2025-11-21T05:32:00Z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S5-255252</vt:lpwstr>
  </property>
  <property fmtid="{D5CDD505-2E9C-101B-9397-08002B2CF9AE}" pid="10" name="Spec#">
    <vt:lpwstr>28.552</vt:lpwstr>
  </property>
  <property fmtid="{D5CDD505-2E9C-101B-9397-08002B2CF9AE}" pid="11" name="Cr#">
    <vt:lpwstr>0750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Rel-20 CR TS 28.552 Add Average Number of UE related the SSB beam Index in the same cell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PM_KPI_Trace_MDT_QoE-OAM</vt:lpwstr>
  </property>
  <property fmtid="{D5CDD505-2E9C-101B-9397-08002B2CF9AE}" pid="18" name="Cat">
    <vt:lpwstr>B</vt:lpwstr>
  </property>
  <property fmtid="{D5CDD505-2E9C-101B-9397-08002B2CF9AE}" pid="19" name="ResDate">
    <vt:lpwstr>2025-11-07</vt:lpwstr>
  </property>
  <property fmtid="{D5CDD505-2E9C-101B-9397-08002B2CF9AE}" pid="20" name="Release">
    <vt:lpwstr>Rel-20</vt:lpwstr>
  </property>
  <property fmtid="{D5CDD505-2E9C-101B-9397-08002B2CF9AE}" pid="21" name="KSOProductBuildVer">
    <vt:lpwstr>2052-11.8.2.12085</vt:lpwstr>
  </property>
  <property fmtid="{D5CDD505-2E9C-101B-9397-08002B2CF9AE}" pid="22" name="ICV">
    <vt:lpwstr>BAFDEF292ACD46A1B0B0695580BCD4D1</vt:lpwstr>
  </property>
</Properties>
</file>